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F" w:rsidRDefault="00997819">
      <w:r>
        <w:t>Những vấn đề của CEO</w:t>
      </w:r>
    </w:p>
    <w:p w:rsidR="00997819" w:rsidRDefault="00997819">
      <w:r>
        <w:t>Các vấn đề về pháp lý khi thành lập công ty: Đăng ký giấy phép kinh doanh, luật thuế, các loại hóa đơn, luật nhân sự, luật dân sự,</w:t>
      </w:r>
      <w:bookmarkStart w:id="0" w:name="_GoBack"/>
      <w:bookmarkEnd w:id="0"/>
    </w:p>
    <w:p w:rsidR="00997819" w:rsidRDefault="00997819">
      <w:r>
        <w:t>Vấn đề nhân sự: Tìm nhân sự, giữ nhân sự, trả lương cho nhân sự, giải quyết các vấn đề của nhân viên, quản lý quan hệ với nhân viên,</w:t>
      </w:r>
    </w:p>
    <w:p w:rsidR="00997819" w:rsidRDefault="00997819">
      <w:r>
        <w:t xml:space="preserve">Vấn đề chi phí, lợi nhuận, doanh thu: </w:t>
      </w:r>
    </w:p>
    <w:sectPr w:rsidR="0099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9"/>
    <w:rsid w:val="00997819"/>
    <w:rsid w:val="009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08D0C-2289-4198-9D76-D76B1838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ThisPC</dc:creator>
  <cp:keywords/>
  <dc:description/>
  <cp:lastModifiedBy>ThisPC</cp:lastModifiedBy>
  <cp:revision>2</cp:revision>
  <dcterms:created xsi:type="dcterms:W3CDTF">2018-03-30T12:52:00Z</dcterms:created>
  <dcterms:modified xsi:type="dcterms:W3CDTF">2018-03-30T13:01:00Z</dcterms:modified>
</cp:coreProperties>
</file>